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35D3D" w14:paraId="3B7666B7" w14:textId="77777777" w:rsidTr="00C35D3D">
        <w:tc>
          <w:tcPr>
            <w:tcW w:w="4672" w:type="dxa"/>
          </w:tcPr>
          <w:p w14:paraId="1F99352A" w14:textId="77777777" w:rsidR="00C35D3D" w:rsidRDefault="00C35D3D" w:rsidP="00C35D3D">
            <w:pPr>
              <w:rPr>
                <w:rFonts w:asciiTheme="minorHAnsi" w:hAnsiTheme="minorHAnsi" w:cstheme="minorHAnsi"/>
                <w:sz w:val="24"/>
                <w:szCs w:val="24"/>
                <w:lang w:val="en-US"/>
              </w:rPr>
            </w:pPr>
          </w:p>
        </w:tc>
        <w:tc>
          <w:tcPr>
            <w:tcW w:w="4673" w:type="dxa"/>
          </w:tcPr>
          <w:p w14:paraId="67B37E7B" w14:textId="77777777" w:rsidR="00C35D3D" w:rsidRDefault="00C35D3D" w:rsidP="00C35D3D">
            <w:pPr>
              <w:jc w:val="center"/>
              <w:rPr>
                <w:rFonts w:asciiTheme="minorHAnsi" w:hAnsiTheme="minorHAnsi" w:cstheme="minorHAnsi"/>
                <w:sz w:val="24"/>
                <w:szCs w:val="24"/>
                <w:lang w:val="en-US"/>
              </w:rPr>
            </w:pPr>
            <w:r w:rsidRPr="0010790D">
              <w:rPr>
                <w:rFonts w:asciiTheme="minorHAnsi" w:hAnsiTheme="minorHAnsi" w:cstheme="minorHAnsi"/>
                <w:sz w:val="24"/>
                <w:szCs w:val="24"/>
                <w:lang w:val="en-US"/>
              </w:rPr>
              <w:t>Valery N. Rakitsky,</w:t>
            </w:r>
          </w:p>
          <w:p w14:paraId="4507720E" w14:textId="77777777" w:rsidR="00C35D3D" w:rsidRDefault="00C35D3D" w:rsidP="00C35D3D">
            <w:pPr>
              <w:jc w:val="center"/>
              <w:rPr>
                <w:rFonts w:asciiTheme="minorHAnsi" w:hAnsiTheme="minorHAnsi" w:cstheme="minorHAnsi"/>
                <w:sz w:val="24"/>
                <w:szCs w:val="24"/>
                <w:lang w:val="en-US"/>
              </w:rPr>
            </w:pPr>
            <w:r w:rsidRPr="0010790D">
              <w:rPr>
                <w:rFonts w:asciiTheme="minorHAnsi" w:hAnsiTheme="minorHAnsi" w:cstheme="minorHAnsi"/>
                <w:sz w:val="24"/>
                <w:szCs w:val="24"/>
                <w:lang w:val="en-US"/>
              </w:rPr>
              <w:t>Editor-in-chief of the journal</w:t>
            </w:r>
          </w:p>
          <w:p w14:paraId="704B116C" w14:textId="77777777" w:rsidR="00C35D3D" w:rsidRDefault="00C35D3D" w:rsidP="00C35D3D">
            <w:pPr>
              <w:jc w:val="center"/>
              <w:rPr>
                <w:rFonts w:asciiTheme="minorHAnsi" w:hAnsiTheme="minorHAnsi" w:cstheme="minorHAnsi"/>
                <w:sz w:val="24"/>
                <w:szCs w:val="24"/>
                <w:lang w:val="en-US"/>
              </w:rPr>
            </w:pPr>
            <w:r w:rsidRPr="0010790D">
              <w:rPr>
                <w:rFonts w:asciiTheme="minorHAnsi" w:hAnsiTheme="minorHAnsi" w:cstheme="minorHAnsi"/>
                <w:sz w:val="24"/>
                <w:szCs w:val="24"/>
                <w:lang w:val="en-US"/>
              </w:rPr>
              <w:t>"Hygiene and Sanitation"</w:t>
            </w:r>
            <w:r>
              <w:rPr>
                <w:rFonts w:asciiTheme="minorHAnsi" w:hAnsiTheme="minorHAnsi" w:cstheme="minorHAnsi"/>
                <w:sz w:val="24"/>
                <w:szCs w:val="24"/>
                <w:lang w:val="en-US"/>
              </w:rPr>
              <w:t>,</w:t>
            </w:r>
          </w:p>
          <w:p w14:paraId="53994EF1" w14:textId="0AE85ADE" w:rsidR="00C35D3D" w:rsidRDefault="00C35D3D" w:rsidP="00C35D3D">
            <w:pPr>
              <w:jc w:val="center"/>
              <w:rPr>
                <w:rFonts w:asciiTheme="minorHAnsi" w:hAnsiTheme="minorHAnsi" w:cstheme="minorHAnsi"/>
                <w:sz w:val="24"/>
                <w:szCs w:val="24"/>
                <w:lang w:val="en-US"/>
              </w:rPr>
            </w:pPr>
            <w:r w:rsidRPr="0010790D">
              <w:rPr>
                <w:rFonts w:asciiTheme="minorHAnsi" w:hAnsiTheme="minorHAnsi" w:cstheme="minorHAnsi"/>
                <w:sz w:val="24"/>
                <w:szCs w:val="24"/>
                <w:lang w:val="en-US"/>
              </w:rPr>
              <w:t>Prof, Academician RAS</w:t>
            </w:r>
          </w:p>
        </w:tc>
      </w:tr>
    </w:tbl>
    <w:p w14:paraId="6CCFB0F3" w14:textId="77777777" w:rsidR="00A27E05" w:rsidRPr="0010790D" w:rsidRDefault="00A27E05">
      <w:pPr>
        <w:spacing w:line="240" w:lineRule="auto"/>
        <w:jc w:val="both"/>
        <w:rPr>
          <w:rFonts w:asciiTheme="minorHAnsi" w:hAnsiTheme="minorHAnsi" w:cstheme="minorHAnsi"/>
          <w:sz w:val="24"/>
          <w:szCs w:val="24"/>
          <w:lang w:val="en-US"/>
        </w:rPr>
      </w:pPr>
    </w:p>
    <w:p w14:paraId="76C44CB1" w14:textId="77777777" w:rsidR="00A27E05" w:rsidRPr="0010790D" w:rsidRDefault="0010790D">
      <w:pPr>
        <w:spacing w:line="240" w:lineRule="auto"/>
        <w:jc w:val="center"/>
        <w:rPr>
          <w:rFonts w:asciiTheme="minorHAnsi" w:hAnsiTheme="minorHAnsi" w:cstheme="minorHAnsi"/>
          <w:b/>
          <w:sz w:val="24"/>
          <w:szCs w:val="24"/>
          <w:lang w:val="en-US"/>
        </w:rPr>
      </w:pPr>
      <w:r w:rsidRPr="0010790D">
        <w:rPr>
          <w:rFonts w:asciiTheme="minorHAnsi" w:hAnsiTheme="minorHAnsi" w:cstheme="minorHAnsi"/>
          <w:b/>
          <w:sz w:val="24"/>
          <w:szCs w:val="24"/>
          <w:lang w:val="en-US"/>
        </w:rPr>
        <w:t>Cover letter for a scientific article</w:t>
      </w:r>
    </w:p>
    <w:p w14:paraId="63BF0A39" w14:textId="77777777" w:rsidR="00A27E05" w:rsidRPr="0010790D" w:rsidRDefault="0010790D">
      <w:pPr>
        <w:spacing w:line="240" w:lineRule="auto"/>
        <w:jc w:val="center"/>
        <w:rPr>
          <w:rFonts w:asciiTheme="minorHAnsi" w:hAnsiTheme="minorHAnsi" w:cstheme="minorHAnsi"/>
          <w:b/>
          <w:i/>
          <w:sz w:val="24"/>
          <w:szCs w:val="24"/>
          <w:lang w:val="en-US"/>
        </w:rPr>
      </w:pPr>
      <w:r w:rsidRPr="0010790D">
        <w:rPr>
          <w:rFonts w:asciiTheme="minorHAnsi" w:hAnsiTheme="minorHAnsi" w:cstheme="minorHAnsi"/>
          <w:b/>
          <w:i/>
          <w:sz w:val="24"/>
          <w:szCs w:val="24"/>
          <w:lang w:val="en-US"/>
        </w:rPr>
        <w:t>(on the letterhead of the Institution)</w:t>
      </w:r>
    </w:p>
    <w:p w14:paraId="32F82A83" w14:textId="77777777" w:rsidR="00A27E05" w:rsidRPr="0010790D" w:rsidRDefault="00A27E05">
      <w:pPr>
        <w:spacing w:line="240" w:lineRule="auto"/>
        <w:jc w:val="both"/>
        <w:rPr>
          <w:rFonts w:asciiTheme="minorHAnsi" w:hAnsiTheme="minorHAnsi" w:cstheme="minorHAnsi"/>
          <w:sz w:val="24"/>
          <w:szCs w:val="24"/>
          <w:lang w:val="en-US"/>
        </w:rPr>
      </w:pPr>
    </w:p>
    <w:p w14:paraId="7583BC74" w14:textId="77777777"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We submit a scientific article ______________________________________________________________________________ (authors, title of the article)</w:t>
      </w:r>
    </w:p>
    <w:p w14:paraId="59E19850" w14:textId="77777777"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for publication in the journal "Hygiene and Sanitation".</w:t>
      </w:r>
    </w:p>
    <w:p w14:paraId="3E9D1DBD" w14:textId="77777777"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By this letter, we guarantee this publication of a scientific article in the journal "Hygiene and Sanitation" not to violate anyone's copyright. The Authors also warrant that the article contains all references to the cited authors and publications provided for by the current copyright law and the results and facts used in the article obtained by other authors or Institutions. The authors are responsible for the article's scientific content and guarantee the originality of the submitted material. The article does not include materials not subject to publication in the open press, following current regulations.</w:t>
      </w:r>
    </w:p>
    <w:p w14:paraId="2C8AABFC" w14:textId="77777777"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 xml:space="preserve">The authors submit to the Publisher of the Journal </w:t>
      </w:r>
      <w:r w:rsidRPr="0010790D">
        <w:rPr>
          <w:rFonts w:asciiTheme="minorHAnsi" w:eastAsia="Times New Roman" w:hAnsiTheme="minorHAnsi" w:cstheme="minorHAnsi"/>
          <w:color w:val="333333"/>
          <w:sz w:val="24"/>
          <w:szCs w:val="24"/>
          <w:lang w:val="en-US" w:eastAsia="ru-RU"/>
        </w:rPr>
        <w:t>Federal Scientific Center of Hygiene named after F.F. Erisman of the Federal Service for Supervision in Protection of the Rights of Consumer and Man Wellbeing</w:t>
      </w:r>
      <w:r w:rsidRPr="0010790D">
        <w:rPr>
          <w:rFonts w:asciiTheme="minorHAnsi" w:hAnsiTheme="minorHAnsi" w:cstheme="minorHAnsi"/>
          <w:sz w:val="24"/>
          <w:szCs w:val="24"/>
          <w:lang w:val="en-US"/>
        </w:rPr>
        <w:t xml:space="preserve"> for an unlimited period on a gratuitous basis exclusive rights to use a scientific article for publication in the Journal.</w:t>
      </w:r>
    </w:p>
    <w:p w14:paraId="5EF4B198" w14:textId="77777777"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The authors agree to the processing under Art. 6 of the Federal Law "On Personal Data" dated July 27, 2006, No. 152-FZ of personal data, namely: surname, name, patronymic, academic degree, academic rank, position, place (s) of work and/or training, the contact information on the place of work and/or training in order to publish the presented article in the journal "Hygiene and Sanitation".</w:t>
      </w:r>
    </w:p>
    <w:p w14:paraId="6C4E0642" w14:textId="77777777"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The authors confirm the submitted article to have not been previously published anywhere, has not been sent and will not be sent for publication to other scientific publications without notifying the editorial board of the journal "Hygiene and Sanitation".</w:t>
      </w:r>
    </w:p>
    <w:p w14:paraId="0852FD5A" w14:textId="77777777"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Authors scientific articles also certify to agree with the rules for preparing the manuscript for publication, approved by the scientific journal "Hygiene and Sanitation".</w:t>
      </w:r>
    </w:p>
    <w:p w14:paraId="72CE2468" w14:textId="77777777"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One or more authors of the article have the following conflicts of interest (put X where required):</w:t>
      </w:r>
    </w:p>
    <w:p w14:paraId="6957AB41" w14:textId="77777777" w:rsidR="00A27E05" w:rsidRPr="0010790D" w:rsidRDefault="0010790D">
      <w:pPr>
        <w:spacing w:line="240" w:lineRule="auto"/>
        <w:jc w:val="both"/>
        <w:rPr>
          <w:rFonts w:asciiTheme="minorHAnsi" w:hAnsiTheme="minorHAnsi" w:cstheme="minorHAnsi"/>
          <w:lang w:val="en-US"/>
        </w:rPr>
      </w:pPr>
      <w:r w:rsidRPr="0010790D">
        <w:rPr>
          <w:rFonts w:asciiTheme="minorHAnsi" w:hAnsiTheme="minorHAnsi" w:cstheme="minorHAnsi"/>
          <w:sz w:val="24"/>
          <w:szCs w:val="24"/>
          <w:lang w:val="en-US"/>
        </w:rPr>
        <w:t xml:space="preserve">  </w:t>
      </w:r>
    </w:p>
    <w:p w14:paraId="6351D805" w14:textId="4135800E"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noProof/>
          <w:sz w:val="24"/>
          <w:szCs w:val="24"/>
          <w:lang w:eastAsia="ru-RU"/>
        </w:rPr>
        <mc:AlternateContent>
          <mc:Choice Requires="wps">
            <w:drawing>
              <wp:anchor distT="0" distB="0" distL="0" distR="0" simplePos="0" relativeHeight="2" behindDoc="0" locked="0" layoutInCell="1" allowOverlap="1" wp14:anchorId="60608E8C" wp14:editId="734968AC">
                <wp:simplePos x="0" y="0"/>
                <wp:positionH relativeFrom="column">
                  <wp:posOffset>0</wp:posOffset>
                </wp:positionH>
                <wp:positionV relativeFrom="paragraph">
                  <wp:posOffset>0</wp:posOffset>
                </wp:positionV>
                <wp:extent cx="219075" cy="171450"/>
                <wp:effectExtent l="0" t="0" r="28575" b="19050"/>
                <wp:wrapNone/>
                <wp:docPr id="102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71450"/>
                        </a:xfrm>
                        <a:prstGeom prst="rect">
                          <a:avLst/>
                        </a:prstGeom>
                        <a:solidFill>
                          <a:srgbClr val="FFFFFF"/>
                        </a:solidFill>
                        <a:ln w="19050"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26" fillcolor="white" stroked="t" style="position:absolute;margin-left:0.0pt;margin-top:0.0pt;width:17.25pt;height:13.5pt;z-index:2;mso-position-horizontal-relative:text;mso-position-vertical-relative:text;mso-width-percent:0;mso-height-percent:0;mso-width-relative:page;mso-height-relative:page;mso-wrap-distance-left:0.0pt;mso-wrap-distance-right:0.0pt;visibility:visible;">
                <v:stroke joinstyle="miter" weight="1.5pt"/>
                <v:fill/>
              </v:rect>
            </w:pict>
          </mc:Fallback>
        </mc:AlternateContent>
      </w:r>
      <w:r w:rsidRPr="0010790D">
        <w:rPr>
          <w:rFonts w:asciiTheme="minorHAnsi" w:hAnsiTheme="minorHAnsi" w:cstheme="minorHAnsi"/>
          <w:sz w:val="24"/>
          <w:szCs w:val="24"/>
          <w:lang w:val="en-US"/>
        </w:rPr>
        <w:t xml:space="preserve">       </w:t>
      </w:r>
      <w:r w:rsidR="00C35D3D">
        <w:rPr>
          <w:rFonts w:asciiTheme="minorHAnsi" w:hAnsiTheme="minorHAnsi" w:cstheme="minorHAnsi"/>
          <w:sz w:val="24"/>
          <w:szCs w:val="24"/>
          <w:lang w:val="en-US"/>
        </w:rPr>
        <w:t>     </w:t>
      </w:r>
      <w:r w:rsidRPr="0010790D">
        <w:rPr>
          <w:rFonts w:asciiTheme="minorHAnsi" w:hAnsiTheme="minorHAnsi" w:cstheme="minorHAnsi"/>
          <w:sz w:val="24"/>
          <w:szCs w:val="24"/>
          <w:lang w:val="en-US"/>
        </w:rPr>
        <w:t>Financial interest related to the medical equipment described in the article, the methodology, the investigated product, etc. (financial support for the research, grants, schola</w:t>
      </w:r>
      <w:r w:rsidRPr="0010790D">
        <w:rPr>
          <w:rFonts w:asciiTheme="minorHAnsi" w:hAnsiTheme="minorHAnsi" w:cstheme="minorHAnsi"/>
          <w:noProof/>
          <w:sz w:val="24"/>
          <w:szCs w:val="24"/>
          <w:lang w:eastAsia="ru-RU"/>
        </w:rPr>
        <mc:AlternateContent>
          <mc:Choice Requires="wps">
            <w:drawing>
              <wp:anchor distT="0" distB="0" distL="0" distR="0" simplePos="0" relativeHeight="3" behindDoc="0" locked="0" layoutInCell="1" allowOverlap="1" wp14:anchorId="62418A30" wp14:editId="075F4F73">
                <wp:simplePos x="0" y="0"/>
                <wp:positionH relativeFrom="column">
                  <wp:posOffset>0</wp:posOffset>
                </wp:positionH>
                <wp:positionV relativeFrom="paragraph">
                  <wp:posOffset>-635</wp:posOffset>
                </wp:positionV>
                <wp:extent cx="219075" cy="171450"/>
                <wp:effectExtent l="0" t="0" r="28575" b="19050"/>
                <wp:wrapNone/>
                <wp:docPr id="102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71450"/>
                        </a:xfrm>
                        <a:prstGeom prst="rect">
                          <a:avLst/>
                        </a:prstGeom>
                        <a:solidFill>
                          <a:srgbClr val="FFFFFF"/>
                        </a:solidFill>
                        <a:ln w="19050"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27" fillcolor="white" stroked="t" style="position:absolute;margin-left:0.0pt;margin-top:-0.05pt;width:17.25pt;height:13.5pt;z-index:3;mso-position-horizontal-relative:text;mso-position-vertical-relative:text;mso-width-percent:0;mso-height-percent:0;mso-width-relative:page;mso-height-relative:page;mso-wrap-distance-left:0.0pt;mso-wrap-distance-right:0.0pt;visibility:visible;">
                <v:stroke joinstyle="miter" weight="1.5pt"/>
                <v:fill/>
              </v:rect>
            </w:pict>
          </mc:Fallback>
        </mc:AlternateContent>
      </w:r>
      <w:r w:rsidRPr="0010790D">
        <w:rPr>
          <w:rFonts w:asciiTheme="minorHAnsi" w:hAnsiTheme="minorHAnsi" w:cstheme="minorHAnsi"/>
          <w:sz w:val="24"/>
          <w:szCs w:val="24"/>
          <w:lang w:val="en-US"/>
        </w:rPr>
        <w:t xml:space="preserve"> </w:t>
      </w:r>
    </w:p>
    <w:p w14:paraId="55D917E0" w14:textId="4F01415B"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 xml:space="preserve">  </w:t>
      </w:r>
      <w:r w:rsidRPr="0010790D">
        <w:rPr>
          <w:rFonts w:asciiTheme="minorHAnsi" w:hAnsiTheme="minorHAnsi" w:cstheme="minorHAnsi"/>
          <w:noProof/>
          <w:sz w:val="24"/>
          <w:szCs w:val="24"/>
          <w:lang w:eastAsia="ru-RU"/>
        </w:rPr>
        <mc:AlternateContent>
          <mc:Choice Requires="wps">
            <w:drawing>
              <wp:anchor distT="0" distB="0" distL="0" distR="0" simplePos="0" relativeHeight="5" behindDoc="0" locked="0" layoutInCell="1" allowOverlap="1" wp14:anchorId="6E77937D" wp14:editId="7C6222C2">
                <wp:simplePos x="0" y="0"/>
                <wp:positionH relativeFrom="column">
                  <wp:posOffset>0</wp:posOffset>
                </wp:positionH>
                <wp:positionV relativeFrom="paragraph">
                  <wp:posOffset>0</wp:posOffset>
                </wp:positionV>
                <wp:extent cx="219075" cy="171450"/>
                <wp:effectExtent l="0" t="0" r="28575" b="19050"/>
                <wp:wrapNone/>
                <wp:docPr id="102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71450"/>
                        </a:xfrm>
                        <a:prstGeom prst="rect">
                          <a:avLst/>
                        </a:prstGeom>
                        <a:solidFill>
                          <a:srgbClr val="FFFFFF"/>
                        </a:solidFill>
                        <a:ln w="19050"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28" fillcolor="white" stroked="t" style="position:absolute;margin-left:0.0pt;margin-top:0.0pt;width:17.25pt;height:13.5pt;z-index:5;mso-position-horizontal-relative:text;mso-position-vertical-relative:text;mso-width-percent:0;mso-height-percent:0;mso-width-relative:page;mso-height-relative:page;mso-wrap-distance-left:0.0pt;mso-wrap-distance-right:0.0pt;visibility:visible;">
                <v:stroke joinstyle="miter" weight="1.5pt"/>
                <v:fill/>
              </v:rect>
            </w:pict>
          </mc:Fallback>
        </mc:AlternateContent>
      </w:r>
      <w:r w:rsidRPr="0010790D">
        <w:rPr>
          <w:rFonts w:asciiTheme="minorHAnsi" w:hAnsiTheme="minorHAnsi" w:cstheme="minorHAnsi"/>
          <w:sz w:val="24"/>
          <w:szCs w:val="24"/>
          <w:lang w:val="en-US"/>
        </w:rPr>
        <w:t xml:space="preserve">     </w:t>
      </w:r>
      <w:r w:rsidR="00C35D3D">
        <w:rPr>
          <w:rFonts w:asciiTheme="minorHAnsi" w:hAnsiTheme="minorHAnsi" w:cstheme="minorHAnsi"/>
          <w:sz w:val="24"/>
          <w:szCs w:val="24"/>
          <w:lang w:val="en-US"/>
        </w:rPr>
        <w:t>     </w:t>
      </w:r>
      <w:r w:rsidRPr="0010790D">
        <w:rPr>
          <w:rFonts w:asciiTheme="minorHAnsi" w:hAnsiTheme="minorHAnsi" w:cstheme="minorHAnsi"/>
          <w:sz w:val="24"/>
          <w:szCs w:val="24"/>
          <w:lang w:val="en-US"/>
        </w:rPr>
        <w:t xml:space="preserve">Cash payments to the author according to the consultant's contract (for the last three years) for medical equipment, methodology, product, </w:t>
      </w:r>
      <w:proofErr w:type="gramStart"/>
      <w:r w:rsidRPr="0010790D">
        <w:rPr>
          <w:rFonts w:asciiTheme="minorHAnsi" w:hAnsiTheme="minorHAnsi" w:cstheme="minorHAnsi"/>
          <w:sz w:val="24"/>
          <w:szCs w:val="24"/>
          <w:lang w:val="en-US"/>
        </w:rPr>
        <w:t>etc.;</w:t>
      </w:r>
      <w:proofErr w:type="gramEnd"/>
    </w:p>
    <w:p w14:paraId="0475C0F9" w14:textId="559E4D48" w:rsidR="00A27E05" w:rsidRPr="0010790D" w:rsidRDefault="0010790D">
      <w:pPr>
        <w:spacing w:line="240" w:lineRule="auto"/>
        <w:rPr>
          <w:rFonts w:asciiTheme="minorHAnsi" w:hAnsiTheme="minorHAnsi" w:cstheme="minorHAnsi"/>
          <w:sz w:val="24"/>
          <w:szCs w:val="24"/>
          <w:lang w:val="en-US"/>
        </w:rPr>
      </w:pPr>
      <w:r w:rsidRPr="0010790D">
        <w:rPr>
          <w:rFonts w:asciiTheme="minorHAnsi" w:hAnsiTheme="minorHAnsi" w:cstheme="minorHAnsi"/>
          <w:noProof/>
          <w:sz w:val="24"/>
          <w:szCs w:val="24"/>
          <w:lang w:eastAsia="ru-RU"/>
        </w:rPr>
        <mc:AlternateContent>
          <mc:Choice Requires="wps">
            <w:drawing>
              <wp:anchor distT="0" distB="0" distL="0" distR="0" simplePos="0" relativeHeight="6" behindDoc="0" locked="0" layoutInCell="1" allowOverlap="1" wp14:anchorId="5BDC7286" wp14:editId="332256DF">
                <wp:simplePos x="0" y="0"/>
                <wp:positionH relativeFrom="column">
                  <wp:posOffset>0</wp:posOffset>
                </wp:positionH>
                <wp:positionV relativeFrom="paragraph">
                  <wp:posOffset>0</wp:posOffset>
                </wp:positionV>
                <wp:extent cx="219075" cy="171450"/>
                <wp:effectExtent l="0" t="0" r="28575" b="19050"/>
                <wp:wrapNone/>
                <wp:docPr id="1029"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71450"/>
                        </a:xfrm>
                        <a:prstGeom prst="rect">
                          <a:avLst/>
                        </a:prstGeom>
                        <a:solidFill>
                          <a:srgbClr val="FFFFFF"/>
                        </a:solidFill>
                        <a:ln w="19050"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29" fillcolor="white" stroked="t" style="position:absolute;margin-left:0.0pt;margin-top:0.0pt;width:17.25pt;height:13.5pt;z-index:6;mso-position-horizontal-relative:text;mso-position-vertical-relative:text;mso-width-percent:0;mso-height-percent:0;mso-width-relative:page;mso-height-relative:page;mso-wrap-distance-left:0.0pt;mso-wrap-distance-right:0.0pt;visibility:visible;">
                <v:stroke joinstyle="miter" weight="1.5pt"/>
                <v:fill/>
              </v:rect>
            </w:pict>
          </mc:Fallback>
        </mc:AlternateContent>
      </w:r>
      <w:r w:rsidRPr="0010790D">
        <w:rPr>
          <w:rFonts w:asciiTheme="minorHAnsi" w:hAnsiTheme="minorHAnsi" w:cstheme="minorHAnsi"/>
          <w:sz w:val="24"/>
          <w:szCs w:val="24"/>
          <w:lang w:val="en-US"/>
        </w:rPr>
        <w:t xml:space="preserve">       </w:t>
      </w:r>
      <w:r w:rsidR="00C35D3D">
        <w:rPr>
          <w:rFonts w:asciiTheme="minorHAnsi" w:hAnsiTheme="minorHAnsi" w:cstheme="minorHAnsi"/>
          <w:sz w:val="24"/>
          <w:szCs w:val="24"/>
          <w:lang w:val="en-US"/>
        </w:rPr>
        <w:t>     </w:t>
      </w:r>
      <w:r w:rsidRPr="0010790D">
        <w:rPr>
          <w:rFonts w:asciiTheme="minorHAnsi" w:hAnsiTheme="minorHAnsi" w:cstheme="minorHAnsi"/>
          <w:sz w:val="24"/>
          <w:szCs w:val="24"/>
          <w:lang w:val="en-US"/>
        </w:rPr>
        <w:t>Financial interest in a company that manufactures the medical equipment described in the article, a method, a dietary supplement, a pharmacological drug, etc. (as an investor</w:t>
      </w:r>
      <w:proofErr w:type="gramStart"/>
      <w:r w:rsidRPr="0010790D">
        <w:rPr>
          <w:rFonts w:asciiTheme="minorHAnsi" w:hAnsiTheme="minorHAnsi" w:cstheme="minorHAnsi"/>
          <w:sz w:val="24"/>
          <w:szCs w:val="24"/>
          <w:lang w:val="en-US"/>
        </w:rPr>
        <w:t>);</w:t>
      </w:r>
      <w:proofErr w:type="gramEnd"/>
    </w:p>
    <w:p w14:paraId="3478C6B5" w14:textId="03EA489A" w:rsidR="00A27E05" w:rsidRPr="0010790D" w:rsidRDefault="0010790D">
      <w:pPr>
        <w:spacing w:line="240" w:lineRule="auto"/>
        <w:rPr>
          <w:rFonts w:asciiTheme="minorHAnsi" w:hAnsiTheme="minorHAnsi" w:cstheme="minorHAnsi"/>
          <w:sz w:val="24"/>
          <w:szCs w:val="24"/>
          <w:lang w:val="en-US"/>
        </w:rPr>
      </w:pPr>
      <w:r w:rsidRPr="0010790D">
        <w:rPr>
          <w:rFonts w:asciiTheme="minorHAnsi" w:hAnsiTheme="minorHAnsi" w:cstheme="minorHAnsi"/>
          <w:noProof/>
          <w:sz w:val="24"/>
          <w:szCs w:val="24"/>
          <w:lang w:eastAsia="ru-RU"/>
        </w:rPr>
        <w:lastRenderedPageBreak/>
        <mc:AlternateContent>
          <mc:Choice Requires="wps">
            <w:drawing>
              <wp:anchor distT="0" distB="0" distL="0" distR="0" simplePos="0" relativeHeight="4" behindDoc="0" locked="0" layoutInCell="1" allowOverlap="1" wp14:anchorId="476B7AD5" wp14:editId="015424B6">
                <wp:simplePos x="0" y="0"/>
                <wp:positionH relativeFrom="margin">
                  <wp:align>left</wp:align>
                </wp:positionH>
                <wp:positionV relativeFrom="paragraph">
                  <wp:posOffset>9525</wp:posOffset>
                </wp:positionV>
                <wp:extent cx="219075" cy="171450"/>
                <wp:effectExtent l="0" t="0" r="28575" b="19050"/>
                <wp:wrapNone/>
                <wp:docPr id="103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71450"/>
                        </a:xfrm>
                        <a:prstGeom prst="rect">
                          <a:avLst/>
                        </a:prstGeom>
                        <a:solidFill>
                          <a:srgbClr val="FFFFFF"/>
                        </a:solidFill>
                        <a:ln w="19050"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30" fillcolor="white" stroked="t" style="position:absolute;margin-left:0.0pt;margin-top:0.75pt;width:17.25pt;height:13.5pt;z-index:4;mso-position-horizontal:left;mso-position-horizontal-relative:margin;mso-position-vertical-relative:text;mso-width-percent:0;mso-height-percent:0;mso-width-relative:page;mso-height-relative:page;mso-wrap-distance-left:0.0pt;mso-wrap-distance-right:0.0pt;visibility:visible;">
                <v:stroke joinstyle="miter" weight="1.5pt"/>
                <v:fill/>
              </v:rect>
            </w:pict>
          </mc:Fallback>
        </mc:AlternateContent>
      </w:r>
      <w:r w:rsidRPr="0010790D">
        <w:rPr>
          <w:rFonts w:asciiTheme="minorHAnsi" w:hAnsiTheme="minorHAnsi" w:cstheme="minorHAnsi"/>
          <w:sz w:val="24"/>
          <w:szCs w:val="24"/>
          <w:lang w:val="en-US"/>
        </w:rPr>
        <w:t xml:space="preserve">       </w:t>
      </w:r>
      <w:r w:rsidR="00C35D3D">
        <w:rPr>
          <w:rFonts w:asciiTheme="minorHAnsi" w:hAnsiTheme="minorHAnsi" w:cstheme="minorHAnsi"/>
          <w:sz w:val="24"/>
          <w:szCs w:val="24"/>
          <w:lang w:val="en-US"/>
        </w:rPr>
        <w:t>     </w:t>
      </w:r>
      <w:r w:rsidRPr="0010790D">
        <w:rPr>
          <w:rFonts w:asciiTheme="minorHAnsi" w:hAnsiTheme="minorHAnsi" w:cstheme="minorHAnsi"/>
          <w:sz w:val="24"/>
          <w:szCs w:val="24"/>
          <w:lang w:val="en-US"/>
        </w:rPr>
        <w:t>No conflicts of interest.</w:t>
      </w:r>
    </w:p>
    <w:p w14:paraId="186BD4B7" w14:textId="77777777" w:rsidR="00A27E05" w:rsidRPr="0010790D" w:rsidRDefault="00A27E05">
      <w:pPr>
        <w:spacing w:line="240" w:lineRule="auto"/>
        <w:ind w:left="4248"/>
        <w:rPr>
          <w:rFonts w:asciiTheme="minorHAnsi" w:hAnsiTheme="minorHAnsi" w:cstheme="minorHAnsi"/>
          <w:sz w:val="24"/>
          <w:szCs w:val="24"/>
          <w:lang w:val="en-US"/>
        </w:rPr>
      </w:pPr>
    </w:p>
    <w:p w14:paraId="7BCC247A" w14:textId="77777777" w:rsidR="00A27E05" w:rsidRPr="0010790D" w:rsidRDefault="0010790D">
      <w:pPr>
        <w:spacing w:line="240" w:lineRule="auto"/>
        <w:ind w:left="4248"/>
        <w:rPr>
          <w:rFonts w:asciiTheme="minorHAnsi" w:hAnsiTheme="minorHAnsi" w:cstheme="minorHAnsi"/>
          <w:sz w:val="24"/>
          <w:szCs w:val="24"/>
          <w:lang w:val="en-US"/>
        </w:rPr>
      </w:pPr>
      <w:r w:rsidRPr="0010790D">
        <w:rPr>
          <w:rFonts w:asciiTheme="minorHAnsi" w:hAnsiTheme="minorHAnsi" w:cstheme="minorHAnsi"/>
          <w:sz w:val="24"/>
          <w:szCs w:val="24"/>
          <w:lang w:val="en-US"/>
        </w:rPr>
        <w:t xml:space="preserve">             List of Authors with Signatures</w:t>
      </w:r>
    </w:p>
    <w:p w14:paraId="61A05EC5" w14:textId="77777777" w:rsidR="00A27E05" w:rsidRPr="0010790D" w:rsidRDefault="0010790D">
      <w:pPr>
        <w:spacing w:line="240" w:lineRule="auto"/>
        <w:ind w:left="4248"/>
        <w:rPr>
          <w:rFonts w:asciiTheme="minorHAnsi" w:hAnsiTheme="minorHAnsi" w:cstheme="minorHAnsi"/>
          <w:sz w:val="24"/>
          <w:szCs w:val="24"/>
          <w:lang w:val="en-US"/>
        </w:rPr>
      </w:pPr>
      <w:r w:rsidRPr="0010790D">
        <w:rPr>
          <w:rFonts w:asciiTheme="minorHAnsi" w:hAnsiTheme="minorHAnsi" w:cstheme="minorHAnsi"/>
          <w:sz w:val="24"/>
          <w:szCs w:val="24"/>
          <w:lang w:val="en-US"/>
        </w:rPr>
        <w:t>Visa of the head of an Institutions or department</w:t>
      </w:r>
    </w:p>
    <w:sectPr w:rsidR="00A27E05" w:rsidRPr="00107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05"/>
    <w:rsid w:val="0010790D"/>
    <w:rsid w:val="00711809"/>
    <w:rsid w:val="00A27E05"/>
    <w:rsid w:val="00C35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9429"/>
  <w15:docId w15:val="{358C8D21-90FE-4620-9C14-05DD68F9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5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Серебренникова</dc:creator>
  <cp:lastModifiedBy>Николай Люблев</cp:lastModifiedBy>
  <cp:revision>5</cp:revision>
  <dcterms:created xsi:type="dcterms:W3CDTF">2021-12-21T07:16:00Z</dcterms:created>
  <dcterms:modified xsi:type="dcterms:W3CDTF">2022-01-24T11:46:00Z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331e35aa22474628904697fd256677a1</vt:lpwstr>
  </property>
</Properties>
</file>